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439A" w:rsidRPr="005B439A" w:rsidRDefault="005B439A" w:rsidP="005B439A">
      <w:pPr>
        <w:shd w:val="clear" w:color="auto" w:fill="FFFFFF"/>
        <w:spacing w:after="0" w:line="240" w:lineRule="auto"/>
        <w:rPr>
          <w:rFonts w:ascii="inherit" w:eastAsia="Times New Roman" w:hAnsi="inherit" w:cs="Times New Roman"/>
          <w:color w:val="000000"/>
          <w:sz w:val="24"/>
          <w:szCs w:val="24"/>
        </w:rPr>
      </w:pPr>
      <w:r w:rsidRPr="005B439A">
        <w:rPr>
          <w:rFonts w:ascii="inherit" w:eastAsia="Times New Roman" w:hAnsi="inherit" w:cs="Times New Roman"/>
          <w:color w:val="000000"/>
          <w:sz w:val="24"/>
          <w:szCs w:val="24"/>
        </w:rPr>
        <w:t xml:space="preserve">A hate crime is a criminal offense that is motivated in whole or part by hatred, bias, or prejudice against a protected class. A hate crime may be committed against individuals or groups of people who are members of a protected population. Its effects, however, are not limited to victims and other members of their groups but </w:t>
      </w:r>
      <w:proofErr w:type="gramStart"/>
      <w:r w:rsidRPr="005B439A">
        <w:rPr>
          <w:rFonts w:ascii="inherit" w:eastAsia="Times New Roman" w:hAnsi="inherit" w:cs="Times New Roman"/>
          <w:color w:val="000000"/>
          <w:sz w:val="24"/>
          <w:szCs w:val="24"/>
        </w:rPr>
        <w:t>are also felt</w:t>
      </w:r>
      <w:proofErr w:type="gramEnd"/>
      <w:r w:rsidRPr="005B439A">
        <w:rPr>
          <w:rFonts w:ascii="inherit" w:eastAsia="Times New Roman" w:hAnsi="inherit" w:cs="Times New Roman"/>
          <w:color w:val="000000"/>
          <w:sz w:val="24"/>
          <w:szCs w:val="24"/>
        </w:rPr>
        <w:t xml:space="preserve"> on micro and macro levels by communities. </w:t>
      </w:r>
    </w:p>
    <w:p w:rsidR="005B439A" w:rsidRPr="005B439A" w:rsidRDefault="005B439A" w:rsidP="005B439A">
      <w:pPr>
        <w:shd w:val="clear" w:color="auto" w:fill="FFFFFF"/>
        <w:spacing w:after="0" w:line="240" w:lineRule="auto"/>
        <w:rPr>
          <w:rFonts w:ascii="inherit" w:eastAsia="Times New Roman" w:hAnsi="inherit" w:cs="Times New Roman"/>
          <w:color w:val="000000"/>
          <w:sz w:val="24"/>
          <w:szCs w:val="24"/>
        </w:rPr>
      </w:pPr>
      <w:r w:rsidRPr="005B439A">
        <w:rPr>
          <w:rFonts w:ascii="inherit" w:eastAsia="Times New Roman" w:hAnsi="inherit" w:cs="Times New Roman"/>
          <w:color w:val="000000"/>
          <w:sz w:val="24"/>
          <w:szCs w:val="24"/>
        </w:rPr>
        <w:t xml:space="preserve">For this Major Assessment, you will examine four real-life hate crime cases in order to determine what characteristics make each a hate crime. You will also examine the effects of </w:t>
      </w:r>
      <w:proofErr w:type="gramStart"/>
      <w:r w:rsidRPr="005B439A">
        <w:rPr>
          <w:rFonts w:ascii="inherit" w:eastAsia="Times New Roman" w:hAnsi="inherit" w:cs="Times New Roman"/>
          <w:color w:val="000000"/>
          <w:sz w:val="24"/>
          <w:szCs w:val="24"/>
        </w:rPr>
        <w:t>each hate crime, potential community responses, and how criminal justice organizations can address the impact of hate crimes</w:t>
      </w:r>
      <w:proofErr w:type="gramEnd"/>
      <w:r w:rsidRPr="005B439A">
        <w:rPr>
          <w:rFonts w:ascii="inherit" w:eastAsia="Times New Roman" w:hAnsi="inherit" w:cs="Times New Roman"/>
          <w:color w:val="000000"/>
          <w:sz w:val="24"/>
          <w:szCs w:val="24"/>
        </w:rPr>
        <w:t xml:space="preserve">. </w:t>
      </w:r>
    </w:p>
    <w:p w:rsidR="005B439A" w:rsidRDefault="005B439A" w:rsidP="005B439A">
      <w:pPr>
        <w:shd w:val="clear" w:color="auto" w:fill="FFFFFF"/>
        <w:spacing w:after="0" w:line="240" w:lineRule="auto"/>
        <w:outlineLvl w:val="3"/>
        <w:rPr>
          <w:rFonts w:ascii="&amp;quot" w:eastAsia="Times New Roman" w:hAnsi="&amp;quot" w:cs="Times New Roman"/>
          <w:color w:val="785432"/>
          <w:sz w:val="24"/>
          <w:szCs w:val="24"/>
        </w:rPr>
      </w:pPr>
      <w:bookmarkStart w:id="0" w:name="_GoBack"/>
      <w:bookmarkEnd w:id="0"/>
    </w:p>
    <w:p w:rsidR="005B439A" w:rsidRPr="005B439A" w:rsidRDefault="005B439A" w:rsidP="005B439A">
      <w:pPr>
        <w:shd w:val="clear" w:color="auto" w:fill="FFFFFF"/>
        <w:spacing w:after="0" w:line="240" w:lineRule="auto"/>
        <w:outlineLvl w:val="3"/>
        <w:rPr>
          <w:rFonts w:ascii="&amp;quot" w:eastAsia="Times New Roman" w:hAnsi="&amp;quot" w:cs="Times New Roman"/>
          <w:b/>
          <w:color w:val="785432"/>
          <w:sz w:val="24"/>
          <w:szCs w:val="24"/>
        </w:rPr>
      </w:pPr>
      <w:r w:rsidRPr="005B439A">
        <w:rPr>
          <w:rFonts w:ascii="&amp;quot" w:eastAsia="Times New Roman" w:hAnsi="&amp;quot" w:cs="Times New Roman"/>
          <w:b/>
          <w:color w:val="785432"/>
          <w:sz w:val="24"/>
          <w:szCs w:val="24"/>
        </w:rPr>
        <w:t>The Assignment</w:t>
      </w:r>
    </w:p>
    <w:p w:rsidR="005B439A" w:rsidRPr="005B439A" w:rsidRDefault="005B439A" w:rsidP="005B439A">
      <w:pPr>
        <w:numPr>
          <w:ilvl w:val="0"/>
          <w:numId w:val="1"/>
        </w:numPr>
        <w:shd w:val="clear" w:color="auto" w:fill="FFFFFF"/>
        <w:spacing w:after="0" w:line="240" w:lineRule="auto"/>
        <w:ind w:left="0"/>
        <w:rPr>
          <w:rFonts w:ascii="inherit" w:eastAsia="Times New Roman" w:hAnsi="inherit" w:cs="Times New Roman"/>
          <w:color w:val="000000"/>
          <w:sz w:val="24"/>
          <w:szCs w:val="24"/>
        </w:rPr>
      </w:pPr>
      <w:r w:rsidRPr="005B439A">
        <w:rPr>
          <w:rFonts w:ascii="inherit" w:eastAsia="Times New Roman" w:hAnsi="inherit" w:cs="Times New Roman"/>
          <w:color w:val="000000"/>
          <w:sz w:val="24"/>
          <w:szCs w:val="24"/>
        </w:rPr>
        <w:t>Define hate crimes, generally. (1 paragraph)</w:t>
      </w:r>
    </w:p>
    <w:p w:rsidR="005B439A" w:rsidRPr="005B439A" w:rsidRDefault="005B439A" w:rsidP="005B439A">
      <w:pPr>
        <w:numPr>
          <w:ilvl w:val="0"/>
          <w:numId w:val="1"/>
        </w:numPr>
        <w:shd w:val="clear" w:color="auto" w:fill="FFFFFF"/>
        <w:spacing w:after="0" w:line="240" w:lineRule="auto"/>
        <w:ind w:left="0"/>
        <w:rPr>
          <w:rFonts w:ascii="inherit" w:eastAsia="Times New Roman" w:hAnsi="inherit" w:cs="Times New Roman"/>
          <w:color w:val="000000"/>
          <w:sz w:val="24"/>
          <w:szCs w:val="24"/>
        </w:rPr>
      </w:pPr>
      <w:r w:rsidRPr="005B439A">
        <w:rPr>
          <w:rFonts w:ascii="inherit" w:eastAsia="Times New Roman" w:hAnsi="inherit" w:cs="Times New Roman"/>
          <w:color w:val="000000"/>
          <w:sz w:val="24"/>
          <w:szCs w:val="24"/>
        </w:rPr>
        <w:t xml:space="preserve">For each of the four hate crimes below, describe the specific factors in each case that made it a hate crime. (1–2 paragraphs </w:t>
      </w:r>
      <w:r w:rsidRPr="005B439A">
        <w:rPr>
          <w:rFonts w:ascii="inherit" w:eastAsia="Times New Roman" w:hAnsi="inherit" w:cs="Times New Roman"/>
          <w:b/>
          <w:bCs/>
          <w:color w:val="000000"/>
          <w:sz w:val="24"/>
          <w:szCs w:val="24"/>
        </w:rPr>
        <w:t>each</w:t>
      </w:r>
      <w:r w:rsidRPr="005B439A">
        <w:rPr>
          <w:rFonts w:ascii="inherit" w:eastAsia="Times New Roman" w:hAnsi="inherit" w:cs="Times New Roman"/>
          <w:color w:val="000000"/>
          <w:sz w:val="24"/>
          <w:szCs w:val="24"/>
        </w:rPr>
        <w:t>)</w:t>
      </w:r>
    </w:p>
    <w:p w:rsidR="005B439A" w:rsidRPr="005B439A" w:rsidRDefault="005B439A" w:rsidP="005B439A">
      <w:pPr>
        <w:numPr>
          <w:ilvl w:val="0"/>
          <w:numId w:val="2"/>
        </w:numPr>
        <w:shd w:val="clear" w:color="auto" w:fill="FFFFFF"/>
        <w:spacing w:after="0" w:line="240" w:lineRule="auto"/>
        <w:ind w:left="0"/>
        <w:rPr>
          <w:rFonts w:ascii="inherit" w:eastAsia="Times New Roman" w:hAnsi="inherit" w:cs="Times New Roman"/>
          <w:color w:val="000000"/>
          <w:sz w:val="24"/>
          <w:szCs w:val="24"/>
        </w:rPr>
      </w:pPr>
      <w:r w:rsidRPr="005B439A">
        <w:rPr>
          <w:rFonts w:ascii="inherit" w:eastAsia="Times New Roman" w:hAnsi="inherit" w:cs="Times New Roman"/>
          <w:color w:val="000000"/>
          <w:sz w:val="24"/>
          <w:szCs w:val="24"/>
        </w:rPr>
        <w:t>Matthew Shepard</w:t>
      </w:r>
    </w:p>
    <w:p w:rsidR="005B439A" w:rsidRPr="005B439A" w:rsidRDefault="005B439A" w:rsidP="005B439A">
      <w:pPr>
        <w:numPr>
          <w:ilvl w:val="0"/>
          <w:numId w:val="2"/>
        </w:numPr>
        <w:shd w:val="clear" w:color="auto" w:fill="FFFFFF"/>
        <w:spacing w:after="0" w:line="240" w:lineRule="auto"/>
        <w:ind w:left="0"/>
        <w:rPr>
          <w:rFonts w:ascii="inherit" w:eastAsia="Times New Roman" w:hAnsi="inherit" w:cs="Times New Roman"/>
          <w:color w:val="000000"/>
          <w:sz w:val="24"/>
          <w:szCs w:val="24"/>
        </w:rPr>
      </w:pPr>
      <w:r w:rsidRPr="005B439A">
        <w:rPr>
          <w:rFonts w:ascii="inherit" w:eastAsia="Times New Roman" w:hAnsi="inherit" w:cs="Times New Roman"/>
          <w:color w:val="000000"/>
          <w:sz w:val="24"/>
          <w:szCs w:val="24"/>
        </w:rPr>
        <w:t>Charleston church shooting</w:t>
      </w:r>
    </w:p>
    <w:p w:rsidR="005B439A" w:rsidRPr="005B439A" w:rsidRDefault="005B439A" w:rsidP="005B439A">
      <w:pPr>
        <w:numPr>
          <w:ilvl w:val="0"/>
          <w:numId w:val="2"/>
        </w:numPr>
        <w:shd w:val="clear" w:color="auto" w:fill="FFFFFF"/>
        <w:spacing w:after="0" w:line="240" w:lineRule="auto"/>
        <w:ind w:left="0"/>
        <w:rPr>
          <w:rFonts w:ascii="inherit" w:eastAsia="Times New Roman" w:hAnsi="inherit" w:cs="Times New Roman"/>
          <w:color w:val="000000"/>
          <w:sz w:val="24"/>
          <w:szCs w:val="24"/>
        </w:rPr>
      </w:pPr>
      <w:r w:rsidRPr="005B439A">
        <w:rPr>
          <w:rFonts w:ascii="inherit" w:eastAsia="Times New Roman" w:hAnsi="inherit" w:cs="Times New Roman"/>
          <w:color w:val="000000"/>
          <w:sz w:val="24"/>
          <w:szCs w:val="24"/>
        </w:rPr>
        <w:t>Private Barry Winchell</w:t>
      </w:r>
    </w:p>
    <w:p w:rsidR="005B439A" w:rsidRPr="005B439A" w:rsidRDefault="005B439A" w:rsidP="005B439A">
      <w:pPr>
        <w:numPr>
          <w:ilvl w:val="0"/>
          <w:numId w:val="2"/>
        </w:numPr>
        <w:shd w:val="clear" w:color="auto" w:fill="FFFFFF"/>
        <w:spacing w:after="0" w:line="240" w:lineRule="auto"/>
        <w:ind w:left="0"/>
        <w:rPr>
          <w:rFonts w:ascii="inherit" w:eastAsia="Times New Roman" w:hAnsi="inherit" w:cs="Times New Roman"/>
          <w:color w:val="000000"/>
          <w:sz w:val="24"/>
          <w:szCs w:val="24"/>
        </w:rPr>
      </w:pPr>
      <w:proofErr w:type="spellStart"/>
      <w:r w:rsidRPr="005B439A">
        <w:rPr>
          <w:rFonts w:ascii="inherit" w:eastAsia="Times New Roman" w:hAnsi="inherit" w:cs="Times New Roman"/>
          <w:color w:val="000000"/>
          <w:sz w:val="24"/>
          <w:szCs w:val="24"/>
        </w:rPr>
        <w:t>Yusor</w:t>
      </w:r>
      <w:proofErr w:type="spellEnd"/>
      <w:r w:rsidRPr="005B439A">
        <w:rPr>
          <w:rFonts w:ascii="inherit" w:eastAsia="Times New Roman" w:hAnsi="inherit" w:cs="Times New Roman"/>
          <w:color w:val="000000"/>
          <w:sz w:val="24"/>
          <w:szCs w:val="24"/>
        </w:rPr>
        <w:t xml:space="preserve"> Mohammad Abu-</w:t>
      </w:r>
      <w:proofErr w:type="spellStart"/>
      <w:r w:rsidRPr="005B439A">
        <w:rPr>
          <w:rFonts w:ascii="inherit" w:eastAsia="Times New Roman" w:hAnsi="inherit" w:cs="Times New Roman"/>
          <w:color w:val="000000"/>
          <w:sz w:val="24"/>
          <w:szCs w:val="24"/>
        </w:rPr>
        <w:t>Salha</w:t>
      </w:r>
      <w:proofErr w:type="spellEnd"/>
      <w:r w:rsidRPr="005B439A">
        <w:rPr>
          <w:rFonts w:ascii="inherit" w:eastAsia="Times New Roman" w:hAnsi="inherit" w:cs="Times New Roman"/>
          <w:color w:val="000000"/>
          <w:sz w:val="24"/>
          <w:szCs w:val="24"/>
        </w:rPr>
        <w:t xml:space="preserve">, </w:t>
      </w:r>
      <w:proofErr w:type="spellStart"/>
      <w:r w:rsidRPr="005B439A">
        <w:rPr>
          <w:rFonts w:ascii="inherit" w:eastAsia="Times New Roman" w:hAnsi="inherit" w:cs="Times New Roman"/>
          <w:color w:val="000000"/>
          <w:sz w:val="24"/>
          <w:szCs w:val="24"/>
        </w:rPr>
        <w:t>Deah</w:t>
      </w:r>
      <w:proofErr w:type="spellEnd"/>
      <w:r w:rsidRPr="005B439A">
        <w:rPr>
          <w:rFonts w:ascii="inherit" w:eastAsia="Times New Roman" w:hAnsi="inherit" w:cs="Times New Roman"/>
          <w:color w:val="000000"/>
          <w:sz w:val="24"/>
          <w:szCs w:val="24"/>
        </w:rPr>
        <w:t xml:space="preserve"> </w:t>
      </w:r>
      <w:proofErr w:type="spellStart"/>
      <w:r w:rsidRPr="005B439A">
        <w:rPr>
          <w:rFonts w:ascii="inherit" w:eastAsia="Times New Roman" w:hAnsi="inherit" w:cs="Times New Roman"/>
          <w:color w:val="000000"/>
          <w:sz w:val="24"/>
          <w:szCs w:val="24"/>
        </w:rPr>
        <w:t>Shaddy</w:t>
      </w:r>
      <w:proofErr w:type="spellEnd"/>
      <w:r w:rsidRPr="005B439A">
        <w:rPr>
          <w:rFonts w:ascii="inherit" w:eastAsia="Times New Roman" w:hAnsi="inherit" w:cs="Times New Roman"/>
          <w:color w:val="000000"/>
          <w:sz w:val="24"/>
          <w:szCs w:val="24"/>
        </w:rPr>
        <w:t xml:space="preserve"> </w:t>
      </w:r>
      <w:proofErr w:type="spellStart"/>
      <w:r w:rsidRPr="005B439A">
        <w:rPr>
          <w:rFonts w:ascii="inherit" w:eastAsia="Times New Roman" w:hAnsi="inherit" w:cs="Times New Roman"/>
          <w:color w:val="000000"/>
          <w:sz w:val="24"/>
          <w:szCs w:val="24"/>
        </w:rPr>
        <w:t>Barakat</w:t>
      </w:r>
      <w:proofErr w:type="spellEnd"/>
      <w:r w:rsidRPr="005B439A">
        <w:rPr>
          <w:rFonts w:ascii="inherit" w:eastAsia="Times New Roman" w:hAnsi="inherit" w:cs="Times New Roman"/>
          <w:color w:val="000000"/>
          <w:sz w:val="24"/>
          <w:szCs w:val="24"/>
        </w:rPr>
        <w:t xml:space="preserve">, and </w:t>
      </w:r>
      <w:proofErr w:type="spellStart"/>
      <w:r w:rsidRPr="005B439A">
        <w:rPr>
          <w:rFonts w:ascii="inherit" w:eastAsia="Times New Roman" w:hAnsi="inherit" w:cs="Times New Roman"/>
          <w:color w:val="000000"/>
          <w:sz w:val="24"/>
          <w:szCs w:val="24"/>
        </w:rPr>
        <w:t>Razan</w:t>
      </w:r>
      <w:proofErr w:type="spellEnd"/>
      <w:r w:rsidRPr="005B439A">
        <w:rPr>
          <w:rFonts w:ascii="inherit" w:eastAsia="Times New Roman" w:hAnsi="inherit" w:cs="Times New Roman"/>
          <w:color w:val="000000"/>
          <w:sz w:val="24"/>
          <w:szCs w:val="24"/>
        </w:rPr>
        <w:t xml:space="preserve"> Mohammad Abu-</w:t>
      </w:r>
      <w:proofErr w:type="spellStart"/>
      <w:r w:rsidRPr="005B439A">
        <w:rPr>
          <w:rFonts w:ascii="inherit" w:eastAsia="Times New Roman" w:hAnsi="inherit" w:cs="Times New Roman"/>
          <w:color w:val="000000"/>
          <w:sz w:val="24"/>
          <w:szCs w:val="24"/>
        </w:rPr>
        <w:t>Salha</w:t>
      </w:r>
      <w:proofErr w:type="spellEnd"/>
      <w:r w:rsidRPr="005B439A">
        <w:rPr>
          <w:rFonts w:ascii="inherit" w:eastAsia="Times New Roman" w:hAnsi="inherit" w:cs="Times New Roman"/>
          <w:color w:val="000000"/>
          <w:sz w:val="24"/>
          <w:szCs w:val="24"/>
        </w:rPr>
        <w:t> </w:t>
      </w:r>
    </w:p>
    <w:p w:rsidR="005B439A" w:rsidRPr="005B439A" w:rsidRDefault="005B439A" w:rsidP="005B439A">
      <w:pPr>
        <w:numPr>
          <w:ilvl w:val="0"/>
          <w:numId w:val="3"/>
        </w:numPr>
        <w:shd w:val="clear" w:color="auto" w:fill="FFFFFF"/>
        <w:spacing w:after="0" w:line="240" w:lineRule="auto"/>
        <w:ind w:left="0"/>
        <w:rPr>
          <w:rFonts w:ascii="inherit" w:eastAsia="Times New Roman" w:hAnsi="inherit" w:cs="Times New Roman"/>
          <w:color w:val="000000"/>
          <w:sz w:val="24"/>
          <w:szCs w:val="24"/>
        </w:rPr>
      </w:pPr>
      <w:r w:rsidRPr="005B439A">
        <w:rPr>
          <w:rFonts w:ascii="inherit" w:eastAsia="Times New Roman" w:hAnsi="inherit" w:cs="Times New Roman"/>
          <w:color w:val="000000"/>
          <w:sz w:val="24"/>
          <w:szCs w:val="24"/>
        </w:rPr>
        <w:t xml:space="preserve">Choose </w:t>
      </w:r>
      <w:r w:rsidRPr="005B439A">
        <w:rPr>
          <w:rFonts w:ascii="inherit" w:eastAsia="Times New Roman" w:hAnsi="inherit" w:cs="Times New Roman"/>
          <w:b/>
          <w:bCs/>
          <w:color w:val="000000"/>
          <w:sz w:val="24"/>
          <w:szCs w:val="24"/>
        </w:rPr>
        <w:t>one</w:t>
      </w:r>
      <w:r w:rsidRPr="005B439A">
        <w:rPr>
          <w:rFonts w:ascii="inherit" w:eastAsia="Times New Roman" w:hAnsi="inherit" w:cs="Times New Roman"/>
          <w:color w:val="000000"/>
          <w:sz w:val="24"/>
          <w:szCs w:val="24"/>
        </w:rPr>
        <w:t xml:space="preserve"> of the four cases, and imagine it occurred in your community. Describe the impact this hate crime might have had on your community. In your response, consider other members of the protected class as well as the community as a whole. Then explain how the community should respond (e.g., with gatherings, town halls, educational programming, volunteer work) and why. (3–4 paragraphs)</w:t>
      </w:r>
    </w:p>
    <w:p w:rsidR="005B439A" w:rsidRPr="005B439A" w:rsidRDefault="005B439A" w:rsidP="005B439A">
      <w:pPr>
        <w:numPr>
          <w:ilvl w:val="0"/>
          <w:numId w:val="3"/>
        </w:numPr>
        <w:shd w:val="clear" w:color="auto" w:fill="FFFFFF"/>
        <w:spacing w:after="0" w:line="240" w:lineRule="auto"/>
        <w:ind w:left="0"/>
        <w:rPr>
          <w:rFonts w:ascii="inherit" w:eastAsia="Times New Roman" w:hAnsi="inherit" w:cs="Times New Roman"/>
          <w:color w:val="000000"/>
          <w:sz w:val="24"/>
          <w:szCs w:val="24"/>
        </w:rPr>
      </w:pPr>
      <w:r w:rsidRPr="005B439A">
        <w:rPr>
          <w:rFonts w:ascii="inherit" w:eastAsia="Times New Roman" w:hAnsi="inherit" w:cs="Times New Roman"/>
          <w:color w:val="000000"/>
          <w:sz w:val="24"/>
          <w:szCs w:val="24"/>
        </w:rPr>
        <w:t>Still imagining the crime occurred in your community, how should the criminal justice organizations in your community address its impact? For instance, you may consider community partnerships, additional training for officers, or additional resources for these types of crimes (e.g., a task force). (2–4 paragraphs)</w:t>
      </w:r>
    </w:p>
    <w:p w:rsidR="005B439A" w:rsidRPr="005B439A" w:rsidRDefault="005B439A" w:rsidP="005B439A">
      <w:pPr>
        <w:numPr>
          <w:ilvl w:val="0"/>
          <w:numId w:val="3"/>
        </w:numPr>
        <w:shd w:val="clear" w:color="auto" w:fill="FFFFFF"/>
        <w:spacing w:after="0" w:line="240" w:lineRule="auto"/>
        <w:ind w:left="0"/>
        <w:rPr>
          <w:rFonts w:ascii="inherit" w:eastAsia="Times New Roman" w:hAnsi="inherit" w:cs="Times New Roman"/>
          <w:color w:val="000000"/>
          <w:sz w:val="24"/>
          <w:szCs w:val="24"/>
        </w:rPr>
      </w:pPr>
      <w:r w:rsidRPr="005B439A">
        <w:rPr>
          <w:rFonts w:ascii="inherit" w:eastAsia="Times New Roman" w:hAnsi="inherit" w:cs="Times New Roman"/>
          <w:color w:val="000000"/>
          <w:sz w:val="24"/>
          <w:szCs w:val="24"/>
        </w:rPr>
        <w:t xml:space="preserve">Identify three specific action items that </w:t>
      </w:r>
      <w:proofErr w:type="gramStart"/>
      <w:r w:rsidRPr="005B439A">
        <w:rPr>
          <w:rFonts w:ascii="inherit" w:eastAsia="Times New Roman" w:hAnsi="inherit" w:cs="Times New Roman"/>
          <w:color w:val="000000"/>
          <w:sz w:val="24"/>
          <w:szCs w:val="24"/>
        </w:rPr>
        <w:t>could be planned or done to prevent further hate crimes</w:t>
      </w:r>
      <w:proofErr w:type="gramEnd"/>
      <w:r w:rsidRPr="005B439A">
        <w:rPr>
          <w:rFonts w:ascii="inherit" w:eastAsia="Times New Roman" w:hAnsi="inherit" w:cs="Times New Roman"/>
          <w:color w:val="000000"/>
          <w:sz w:val="24"/>
          <w:szCs w:val="24"/>
        </w:rPr>
        <w:t>. (1–2 paragraphs)</w:t>
      </w:r>
    </w:p>
    <w:p w:rsidR="00254C1E" w:rsidRDefault="005B439A"/>
    <w:sectPr w:rsidR="00254C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inherit">
    <w:altName w:val="Times New Roman"/>
    <w:panose1 w:val="00000000000000000000"/>
    <w:charset w:val="00"/>
    <w:family w:val="roman"/>
    <w:notTrueType/>
    <w:pitch w:val="default"/>
  </w:font>
  <w:font w:name="&amp;quo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3153C2"/>
    <w:multiLevelType w:val="multilevel"/>
    <w:tmpl w:val="0BE25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0061C1"/>
    <w:multiLevelType w:val="multilevel"/>
    <w:tmpl w:val="D29E9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E925F36"/>
    <w:multiLevelType w:val="multilevel"/>
    <w:tmpl w:val="DB90E49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39A"/>
    <w:rsid w:val="005B439A"/>
    <w:rsid w:val="006C2998"/>
    <w:rsid w:val="007758AC"/>
    <w:rsid w:val="00D94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590FE"/>
  <w15:chartTrackingRefBased/>
  <w15:docId w15:val="{DEE75469-05A7-45FE-99DD-75AA439D9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5976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276</Words>
  <Characters>1577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Harris County</Company>
  <LinksUpToDate>false</LinksUpToDate>
  <CharactersWithSpaces>1850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Igene, Osose (CSC)</dc:creator>
  <cp:keywords/>
  <dc:description/>
  <cp:lastModifiedBy>Igene, Osose (CSC)</cp:lastModifiedBy>
  <cp:revision>1</cp:revision>
  <dcterms:created xsi:type="dcterms:W3CDTF">2020-07-07T00:26:00Z</dcterms:created>
  <dcterms:modified xsi:type="dcterms:W3CDTF">2020-07-07T00:27:00Z</dcterms:modified>
</cp:coreProperties>
</file>